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07" w:rsidRDefault="009003A3">
      <w:pPr>
        <w:pStyle w:val="Standard"/>
        <w:spacing w:after="160" w:line="254" w:lineRule="auto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5943600" cy="1838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1400x433 (00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07" w:rsidRDefault="00F10FFD">
      <w:pPr>
        <w:pStyle w:val="Standard"/>
        <w:spacing w:after="160" w:line="254" w:lineRule="auto"/>
      </w:pPr>
      <w:r>
        <w:rPr>
          <w:b/>
          <w:sz w:val="22"/>
        </w:rPr>
        <w:t>Podróż w czasie z Katy Carr – WYWIAD</w:t>
      </w:r>
    </w:p>
    <w:p w:rsidR="00943607" w:rsidRDefault="00F10FFD">
      <w:pPr>
        <w:pStyle w:val="Standard"/>
        <w:spacing w:after="160" w:line="254" w:lineRule="auto"/>
      </w:pPr>
      <w:r>
        <w:rPr>
          <w:b/>
          <w:sz w:val="22"/>
        </w:rPr>
        <w:t>Jestem bardzo szczęśliwa, że mogę podzielić się ze światem moją miłością do Polski i Polaków. Granie przed polską publicznością jest dla mnie ekscytujące, bo wiem, że Polacy rozumieją sens moich piosenek. Uwielbiam też tę możliwość łączenia pokoleń przez moją muzykę. Pobudzania młodzieży do solidarności z weteranami II wojny światowej.</w:t>
      </w:r>
      <w:bookmarkStart w:id="0" w:name="_GoBack"/>
      <w:bookmarkEnd w:id="0"/>
    </w:p>
    <w:p w:rsidR="00943607" w:rsidRDefault="00943607">
      <w:pPr>
        <w:pStyle w:val="Standard"/>
        <w:spacing w:after="160" w:line="254" w:lineRule="auto"/>
        <w:rPr>
          <w:sz w:val="22"/>
        </w:rPr>
      </w:pPr>
    </w:p>
    <w:p w:rsidR="00943607" w:rsidRDefault="00F10FFD">
      <w:pPr>
        <w:pStyle w:val="Standard"/>
        <w:spacing w:after="160" w:line="254" w:lineRule="auto"/>
      </w:pPr>
      <w:r>
        <w:rPr>
          <w:b/>
          <w:sz w:val="22"/>
        </w:rPr>
        <w:t>Dużą część swojej twórczości poświęca Pani polskim bohaterom. Kultywowaniu pamięci o nich. To zaskakujące, bo choć ma Pani polskie pochodzenie, to jest Pani przecież Brytyjką. Wielu polskich artystów nie chce utożsamiać się z wartościami narodowymi. Skąd w Pani taka determinacja?</w:t>
      </w:r>
    </w:p>
    <w:p w:rsidR="00943607" w:rsidRDefault="00F10FFD">
      <w:pPr>
        <w:pStyle w:val="Standard"/>
        <w:spacing w:after="160" w:line="254" w:lineRule="auto"/>
        <w:rPr>
          <w:sz w:val="22"/>
        </w:rPr>
      </w:pPr>
      <w:r>
        <w:rPr>
          <w:sz w:val="22"/>
        </w:rPr>
        <w:t>Bardzo mi zależy na tym, by dzielić się opowieściami o historii Polski z tak wieloma ludźmi, jak tylko to możliwe. Nadszedł czas, by głosy przeszłości mogły stać się słyszalne. Wszyscy mamy okazję do świętowania i upamiętniania postaw tych dzielnych wojowników, którzy walczyli nie tylko o wolność Polski, ale także o pokój na świecie -  „za wolność naszą i waszą”.</w:t>
      </w:r>
    </w:p>
    <w:p w:rsidR="00943607" w:rsidRDefault="00F10FFD">
      <w:pPr>
        <w:pStyle w:val="Standard"/>
        <w:spacing w:after="160" w:line="254" w:lineRule="auto"/>
      </w:pPr>
      <w:r>
        <w:rPr>
          <w:b/>
          <w:sz w:val="22"/>
        </w:rPr>
        <w:t>Kiedy odkryła Pani, że chce śpiewać o polskiej historii? Co ona dla Pani znaczy?</w:t>
      </w:r>
    </w:p>
    <w:p w:rsidR="00943607" w:rsidRDefault="00F10FFD">
      <w:pPr>
        <w:pStyle w:val="Standard"/>
        <w:spacing w:after="160" w:line="254" w:lineRule="auto"/>
        <w:rPr>
          <w:sz w:val="22"/>
        </w:rPr>
      </w:pPr>
      <w:r>
        <w:rPr>
          <w:sz w:val="22"/>
        </w:rPr>
        <w:t>Zaczęłam śpiewać o polskiej historii po napisaniu piosenki "Kommander`s Car” na mój trzeci album „Coquette”. To historia niezwykłej ucieczki dokonanej przez Kazimierza „Kazika” Piechowskiego z obozu koncentracyjnego w Auschwitz w czerwcu 1942. [Piechowski wraz z kolegami, przebrany w mundury SS, wyjechał z obozu ukradzionym samochodem komendanta Rudolpha Hössa – przyp. red.]. Pisząc tę piosenkę nie wiedziałam, że Kazik żyje. Gdy się o tym dowiedziałam, w 2009 r. pojechałam go odwiedzić. Nagraliśmy wtedy nasze spotkanie, i nagranie wykorzystaliśmy w krótkometrażowym filmie dokumentalnym pt. „Kazik i samochód komendanta”. Kazik powiedział mi o swoich doświadczeniach jako więźnia Auschwitz z numerem obozowym 918 i w partyzantce już po ucieczce. To Kazik zaszczepił we mnie poczucie patriotyzmu i on jest powodem, dla którego zaczęłam śpiewać o polskiej historii. Ta opowieść sprawiła, że chcę poznać moją polską historię w jak większym stopniu, by bardziej rozumieć dzielnych Polaków i moje polskie korzenie, z których jestem bardzo dumna.</w:t>
      </w:r>
    </w:p>
    <w:p w:rsidR="00943607" w:rsidRDefault="00F10FFD">
      <w:pPr>
        <w:pStyle w:val="Standard"/>
        <w:spacing w:after="160" w:line="254" w:lineRule="auto"/>
      </w:pPr>
      <w:r>
        <w:rPr>
          <w:b/>
          <w:sz w:val="22"/>
        </w:rPr>
        <w:t>Festiwal Niepokorni, Niezłomni, Wyklęci jest największym w Polsce festiwalem promującym powojennych bohaterów lat 39-89. Wystąpi Pani na gali otwarcia festiwalu 24 września o godz. 19. Jaki repertuar przygotowała Pani na to spotkanie?</w:t>
      </w:r>
    </w:p>
    <w:p w:rsidR="00943607" w:rsidRDefault="00F10FFD">
      <w:pPr>
        <w:pStyle w:val="Standard"/>
        <w:spacing w:after="160" w:line="254" w:lineRule="auto"/>
        <w:rPr>
          <w:sz w:val="22"/>
        </w:rPr>
      </w:pPr>
      <w:r>
        <w:rPr>
          <w:sz w:val="22"/>
        </w:rPr>
        <w:t xml:space="preserve">Ponieważ Kazik pochodzi z Tczewa w pobliżu Gdańska, chciałbym zadedykować mój zestaw piosenek jemu, oraz bohaterom polskiego ruchu oporu. Będę śpiewać pierwsze piosenki, których nauczyłam się po polsku „Dziś do Ciebie przyjść nie mogę” i „O mój rozmarynie”. Wykonam również utwory dedykowane polskiej emigracji w Wielkiej Brytanii i zainspirowane losem członków polskiego ruchu oporu z okresu II wojny światowej. To dzięki tym historiom powstał mój album „Paszport” w 2012 roku. Mowa o piosenkach „Wojtek”, „Mała Little Flower” i „Kommander`s Car”  </w:t>
      </w:r>
    </w:p>
    <w:p w:rsidR="00943607" w:rsidRDefault="00F10FFD">
      <w:pPr>
        <w:pStyle w:val="Standard"/>
        <w:spacing w:after="160" w:line="254" w:lineRule="auto"/>
      </w:pPr>
      <w:r>
        <w:rPr>
          <w:b/>
          <w:sz w:val="22"/>
        </w:rPr>
        <w:t>Nie będzie to Pani pierwszy występ w kraju. Jak się Pani czuje występując przed polską publicznością?</w:t>
      </w:r>
    </w:p>
    <w:p w:rsidR="00943607" w:rsidRDefault="00F10FFD">
      <w:pPr>
        <w:pStyle w:val="Standard"/>
        <w:spacing w:after="160" w:line="254" w:lineRule="auto"/>
        <w:rPr>
          <w:sz w:val="22"/>
        </w:rPr>
      </w:pPr>
      <w:r>
        <w:rPr>
          <w:sz w:val="22"/>
        </w:rPr>
        <w:lastRenderedPageBreak/>
        <w:t>Granie przed polską publicznością jest dla mnie ekscytujące, bo wiem, że Polacy rozumieją sens moich piosenek. Dla mnie i widowni jest to rodzaj pełnej odkryć podróży w czasie. Uwielbiam tę możliwość łączenia pokoleń przez moją muzykę. Pomagam młodym ludziom by stworzyli pewną więź solidarności z weteranami II wojny światowej, którzy poświęcili młodość walcząc za Polskę i to, by nikt nie zabrał Polakom prawa do posługiwania się językiem polskim. Widzimy, że weterani dbają o obecność polskiej spuścizny na globalnej mapie świata.</w:t>
      </w:r>
    </w:p>
    <w:p w:rsidR="00943607" w:rsidRDefault="00F10FFD">
      <w:pPr>
        <w:pStyle w:val="Standard"/>
        <w:spacing w:after="160" w:line="254" w:lineRule="auto"/>
      </w:pPr>
      <w:r>
        <w:rPr>
          <w:b/>
          <w:sz w:val="22"/>
        </w:rPr>
        <w:t>W Polsce mówi się o Pani, że jest Pani „Brytyjką z polskim sercem”. Co Pani czuje, gdy słyszy o sobie taką opinię?</w:t>
      </w:r>
    </w:p>
    <w:p w:rsidR="00943607" w:rsidRDefault="00F10FFD">
      <w:pPr>
        <w:pStyle w:val="Standard"/>
        <w:spacing w:after="160" w:line="254" w:lineRule="auto"/>
      </w:pPr>
      <w:r>
        <w:rPr>
          <w:sz w:val="22"/>
        </w:rPr>
        <w:t xml:space="preserve">Jestem bardzo dumna z tego, że jestem Brytyjką z polską krwią, i że mogę świętować moje pochodzenie wykonując muzykę. Myślę też, że jest to bardzo szczególny czas i jestem bardzo podekscytowana tym, że mogę podzielić się ze światem moją miłością do Polski i Polaków. Mój najnowszy album "Polonia", który będzie wydany 11 listopada 2015 r., kontynuuje ten temat i hołd dla wielkich Polaków, których ogromnie podziwiam. Więcej informacji na </w:t>
      </w:r>
      <w:hyperlink r:id="rId7" w:history="1">
        <w:r>
          <w:rPr>
            <w:color w:val="0563C1"/>
            <w:sz w:val="22"/>
            <w:u w:val="single"/>
          </w:rPr>
          <w:t>www.katycarr.com</w:t>
        </w:r>
      </w:hyperlink>
    </w:p>
    <w:p w:rsidR="00943607" w:rsidRDefault="00943607">
      <w:pPr>
        <w:pStyle w:val="Standard"/>
        <w:spacing w:after="160" w:line="254" w:lineRule="auto"/>
        <w:rPr>
          <w:sz w:val="22"/>
        </w:rPr>
      </w:pPr>
    </w:p>
    <w:p w:rsidR="00943607" w:rsidRDefault="00F10FFD">
      <w:pPr>
        <w:pStyle w:val="Standard"/>
        <w:spacing w:after="160" w:line="254" w:lineRule="auto"/>
        <w:rPr>
          <w:sz w:val="22"/>
        </w:rPr>
      </w:pPr>
      <w:r>
        <w:rPr>
          <w:sz w:val="22"/>
        </w:rPr>
        <w:t>…</w:t>
      </w:r>
    </w:p>
    <w:p w:rsidR="00943607" w:rsidRDefault="00F10FFD">
      <w:pPr>
        <w:pStyle w:val="Standard"/>
        <w:spacing w:after="160" w:line="254" w:lineRule="auto"/>
        <w:rPr>
          <w:sz w:val="22"/>
        </w:rPr>
      </w:pPr>
      <w:r>
        <w:rPr>
          <w:sz w:val="22"/>
        </w:rPr>
        <w:t>mat. pras. organizatora</w:t>
      </w:r>
    </w:p>
    <w:p w:rsidR="00943607" w:rsidRDefault="00943607">
      <w:pPr>
        <w:pStyle w:val="Standard"/>
        <w:spacing w:after="160" w:line="254" w:lineRule="auto"/>
        <w:rPr>
          <w:sz w:val="22"/>
        </w:rPr>
      </w:pPr>
    </w:p>
    <w:p w:rsidR="00943607" w:rsidRDefault="00943607">
      <w:pPr>
        <w:pStyle w:val="Standard"/>
        <w:spacing w:after="160" w:line="254" w:lineRule="auto"/>
        <w:rPr>
          <w:sz w:val="22"/>
        </w:rPr>
      </w:pPr>
    </w:p>
    <w:sectPr w:rsidR="00943607">
      <w:pgSz w:w="12240" w:h="15840"/>
      <w:pgMar w:top="720" w:right="1440" w:bottom="72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82" w:rsidRDefault="00C51282">
      <w:r>
        <w:separator/>
      </w:r>
    </w:p>
  </w:endnote>
  <w:endnote w:type="continuationSeparator" w:id="0">
    <w:p w:rsidR="00C51282" w:rsidRDefault="00C5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82" w:rsidRDefault="00C51282">
      <w:r>
        <w:rPr>
          <w:color w:val="000000"/>
        </w:rPr>
        <w:separator/>
      </w:r>
    </w:p>
  </w:footnote>
  <w:footnote w:type="continuationSeparator" w:id="0">
    <w:p w:rsidR="00C51282" w:rsidRDefault="00C51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07"/>
    <w:rsid w:val="00176636"/>
    <w:rsid w:val="009003A3"/>
    <w:rsid w:val="00943607"/>
    <w:rsid w:val="00C51282"/>
    <w:rsid w:val="00F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9B64E-1C76-4019-81B8-0C1F5536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kern w:val="3"/>
        <w:sz w:val="24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tyca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Maria Kądziela</cp:lastModifiedBy>
  <cp:revision>3</cp:revision>
  <dcterms:created xsi:type="dcterms:W3CDTF">2015-09-21T17:22:00Z</dcterms:created>
  <dcterms:modified xsi:type="dcterms:W3CDTF">2015-09-21T17:28:00Z</dcterms:modified>
</cp:coreProperties>
</file>