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Default="004977AA" w:rsidP="00AB71DC">
      <w:pPr>
        <w:jc w:val="center"/>
      </w:pPr>
      <w:r w:rsidRPr="004977AA">
        <w:rPr>
          <w:noProof/>
          <w:lang w:eastAsia="pl-PL"/>
        </w:rPr>
        <w:drawing>
          <wp:inline distT="0" distB="0" distL="0" distR="0">
            <wp:extent cx="5760720" cy="1178061"/>
            <wp:effectExtent l="0" t="0" r="0" b="3175"/>
            <wp:docPr id="1" name="Obraz 1" descr="C:\Users\ArekG\Desktop\aGf\4.  VIII NNW_28-01.10.2016\strona_www_grafika\top-2016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G\Desktop\aGf\4.  VIII NNW_28-01.10.2016\strona_www_grafika\top-2016-d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12E" w:rsidRPr="007B712E" w:rsidRDefault="00AB71DC" w:rsidP="00AB71DC">
      <w:pPr>
        <w:pStyle w:val="Domylne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B712E" w:rsidRPr="007B712E">
        <w:rPr>
          <w:rFonts w:asciiTheme="minorHAnsi" w:hAnsiTheme="minorHAnsi" w:cstheme="minorHAnsi"/>
          <w:sz w:val="24"/>
          <w:szCs w:val="24"/>
        </w:rPr>
        <w:t xml:space="preserve">2 września 2016 roku </w:t>
      </w:r>
      <w:r w:rsidR="00BA4A14" w:rsidRPr="007B712E">
        <w:rPr>
          <w:rFonts w:asciiTheme="minorHAnsi" w:hAnsiTheme="minorHAnsi" w:cstheme="minorHAnsi"/>
          <w:sz w:val="24"/>
          <w:szCs w:val="24"/>
        </w:rPr>
        <w:br/>
      </w:r>
    </w:p>
    <w:p w:rsidR="007B712E" w:rsidRPr="007B712E" w:rsidRDefault="007B712E" w:rsidP="00BA4A14">
      <w:pPr>
        <w:pStyle w:val="Domylne"/>
        <w:rPr>
          <w:rFonts w:asciiTheme="minorHAnsi" w:hAnsiTheme="minorHAnsi" w:cstheme="minorHAnsi"/>
          <w:sz w:val="24"/>
          <w:szCs w:val="24"/>
        </w:rPr>
      </w:pPr>
    </w:p>
    <w:p w:rsidR="007B712E" w:rsidRDefault="007B712E" w:rsidP="00BA4A14">
      <w:pPr>
        <w:pStyle w:val="Domylne"/>
        <w:rPr>
          <w:rFonts w:asciiTheme="minorHAnsi" w:hAnsiTheme="minorHAnsi" w:cstheme="minorHAnsi"/>
          <w:sz w:val="24"/>
          <w:szCs w:val="24"/>
        </w:rPr>
      </w:pPr>
    </w:p>
    <w:p w:rsidR="007B712E" w:rsidRPr="007B712E" w:rsidRDefault="007B712E" w:rsidP="00BA4A14">
      <w:pPr>
        <w:pStyle w:val="Domylne"/>
        <w:rPr>
          <w:rFonts w:asciiTheme="minorHAnsi" w:hAnsiTheme="minorHAnsi" w:cstheme="minorHAnsi"/>
          <w:sz w:val="24"/>
          <w:szCs w:val="24"/>
        </w:rPr>
      </w:pPr>
    </w:p>
    <w:p w:rsidR="00FA2A92" w:rsidRPr="00D87C2F" w:rsidRDefault="00D87C2F" w:rsidP="007B712E">
      <w:pPr>
        <w:pStyle w:val="Domylne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7C2F">
        <w:rPr>
          <w:rFonts w:asciiTheme="minorHAnsi" w:hAnsiTheme="minorHAnsi" w:cstheme="minorHAnsi"/>
          <w:b/>
          <w:sz w:val="24"/>
          <w:szCs w:val="24"/>
        </w:rPr>
        <w:t>Ruszamy z kampanią promocyjną Festiwalu NNW !!!</w:t>
      </w: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:rsidR="00BA4A14" w:rsidRPr="007B712E" w:rsidRDefault="00D87C2F" w:rsidP="007B712E">
      <w:pPr>
        <w:pStyle w:val="Domylne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Przedstawiamy </w:t>
      </w:r>
      <w:r w:rsidR="00AB71DC">
        <w:rPr>
          <w:rFonts w:asciiTheme="minorHAnsi" w:hAnsiTheme="minorHAnsi" w:cstheme="minorHAnsi"/>
          <w:b/>
          <w:sz w:val="24"/>
          <w:szCs w:val="24"/>
        </w:rPr>
        <w:t>plakat 8.</w:t>
      </w:r>
      <w:r w:rsidR="00BA4A14" w:rsidRPr="007B712E">
        <w:rPr>
          <w:rFonts w:asciiTheme="minorHAnsi" w:hAnsiTheme="minorHAnsi" w:cstheme="minorHAnsi"/>
          <w:b/>
          <w:sz w:val="24"/>
          <w:szCs w:val="24"/>
        </w:rPr>
        <w:t xml:space="preserve"> Festiwalu </w:t>
      </w:r>
      <w:r>
        <w:rPr>
          <w:rFonts w:asciiTheme="minorHAnsi" w:hAnsiTheme="minorHAnsi" w:cstheme="minorHAnsi"/>
          <w:b/>
          <w:sz w:val="24"/>
          <w:szCs w:val="24"/>
        </w:rPr>
        <w:t>Filmowego „</w:t>
      </w:r>
      <w:r w:rsidR="00BA4A14" w:rsidRPr="007B712E">
        <w:rPr>
          <w:rFonts w:asciiTheme="minorHAnsi" w:hAnsiTheme="minorHAnsi" w:cstheme="minorHAnsi"/>
          <w:b/>
          <w:sz w:val="24"/>
          <w:szCs w:val="24"/>
        </w:rPr>
        <w:t>Niepokorni</w:t>
      </w:r>
      <w:r w:rsidR="00AB71DC">
        <w:rPr>
          <w:rFonts w:asciiTheme="minorHAnsi" w:hAnsiTheme="minorHAnsi" w:cstheme="minorHAnsi"/>
          <w:b/>
          <w:sz w:val="24"/>
          <w:szCs w:val="24"/>
        </w:rPr>
        <w:t>,</w:t>
      </w:r>
      <w:r w:rsidR="00BA4A14" w:rsidRPr="007B712E">
        <w:rPr>
          <w:rFonts w:asciiTheme="minorHAnsi" w:hAnsiTheme="minorHAnsi" w:cstheme="minorHAnsi"/>
          <w:b/>
          <w:sz w:val="24"/>
          <w:szCs w:val="24"/>
        </w:rPr>
        <w:t xml:space="preserve"> Niezłomni Wyklęci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="00BA4A14" w:rsidRPr="007B712E">
        <w:rPr>
          <w:rFonts w:asciiTheme="minorHAnsi" w:hAnsiTheme="minorHAnsi" w:cstheme="minorHAnsi"/>
          <w:b/>
          <w:sz w:val="24"/>
          <w:szCs w:val="24"/>
        </w:rPr>
        <w:t xml:space="preserve">. Jego autorką jest Patrycja </w:t>
      </w:r>
      <w:proofErr w:type="spellStart"/>
      <w:r w:rsidR="00BA4A14" w:rsidRPr="007B712E">
        <w:rPr>
          <w:rFonts w:asciiTheme="minorHAnsi" w:hAnsiTheme="minorHAnsi" w:cstheme="minorHAnsi"/>
          <w:b/>
          <w:sz w:val="24"/>
          <w:szCs w:val="24"/>
        </w:rPr>
        <w:t>Kü</w:t>
      </w:r>
      <w:r w:rsidR="00BA4A14" w:rsidRPr="007B712E">
        <w:rPr>
          <w:rFonts w:asciiTheme="minorHAnsi" w:hAnsiTheme="minorHAnsi" w:cstheme="minorHAnsi"/>
          <w:b/>
          <w:sz w:val="24"/>
          <w:szCs w:val="24"/>
          <w:lang w:val="de-DE"/>
        </w:rPr>
        <w:t>hn</w:t>
      </w:r>
      <w:proofErr w:type="spellEnd"/>
      <w:r w:rsidR="00BA4A14" w:rsidRPr="007B712E">
        <w:rPr>
          <w:rFonts w:asciiTheme="minorHAnsi" w:hAnsiTheme="minorHAnsi" w:cstheme="minorHAnsi"/>
          <w:b/>
          <w:sz w:val="24"/>
          <w:szCs w:val="24"/>
        </w:rPr>
        <w:t>, w której portfolio znajdują się m.in.</w:t>
      </w:r>
      <w:r>
        <w:rPr>
          <w:rFonts w:asciiTheme="minorHAnsi" w:hAnsiTheme="minorHAnsi" w:cstheme="minorHAnsi"/>
          <w:b/>
          <w:sz w:val="24"/>
          <w:szCs w:val="24"/>
        </w:rPr>
        <w:t xml:space="preserve"> strona internetowa Muzeum POLIN </w:t>
      </w:r>
      <w:r w:rsidR="00BA4A14" w:rsidRPr="007B712E">
        <w:rPr>
          <w:rFonts w:asciiTheme="minorHAnsi" w:hAnsiTheme="minorHAnsi" w:cstheme="minorHAnsi"/>
          <w:b/>
          <w:sz w:val="24"/>
          <w:szCs w:val="24"/>
        </w:rPr>
        <w:t xml:space="preserve">czy plakat do filmu „Obce niebo”. </w:t>
      </w: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7B712E">
        <w:rPr>
          <w:rFonts w:asciiTheme="minorHAnsi" w:hAnsiTheme="minorHAnsi" w:cstheme="minorHAnsi"/>
          <w:sz w:val="24"/>
          <w:szCs w:val="24"/>
        </w:rPr>
        <w:t>Mocna, wyrazista forma oparta na kontraście bieli i czerni, przełamanych gdzieniegdzie czerwienią, zbudowana została na uniwersalnej symbolice. </w:t>
      </w: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7B712E">
        <w:rPr>
          <w:rFonts w:asciiTheme="minorHAnsi" w:hAnsiTheme="minorHAnsi" w:cstheme="minorHAnsi"/>
          <w:sz w:val="24"/>
          <w:szCs w:val="24"/>
        </w:rPr>
        <w:t xml:space="preserve">„Ukazuję chwilę, kiedy z biernego tłumu ludzi uciekających w jednym kierunku, wyłania się jeden człowiek, który idzie w przeciwną stronę. To on zapisze się w historii” – opowiada Patrycja </w:t>
      </w:r>
      <w:proofErr w:type="spellStart"/>
      <w:r w:rsidRPr="007B712E">
        <w:rPr>
          <w:rFonts w:asciiTheme="minorHAnsi" w:hAnsiTheme="minorHAnsi" w:cstheme="minorHAnsi"/>
          <w:sz w:val="24"/>
          <w:szCs w:val="24"/>
        </w:rPr>
        <w:t>Kü</w:t>
      </w:r>
      <w:r w:rsidRPr="007B712E">
        <w:rPr>
          <w:rFonts w:asciiTheme="minorHAnsi" w:hAnsiTheme="minorHAnsi" w:cstheme="minorHAnsi"/>
          <w:sz w:val="24"/>
          <w:szCs w:val="24"/>
          <w:lang w:val="de-DE"/>
        </w:rPr>
        <w:t>hn</w:t>
      </w:r>
      <w:proofErr w:type="spellEnd"/>
      <w:r w:rsidRPr="007B712E">
        <w:rPr>
          <w:rFonts w:asciiTheme="minorHAnsi" w:hAnsiTheme="minorHAnsi" w:cstheme="minorHAnsi"/>
          <w:sz w:val="24"/>
          <w:szCs w:val="24"/>
        </w:rPr>
        <w:t xml:space="preserve"> o swoim projekcie. </w:t>
      </w: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7B712E">
        <w:rPr>
          <w:rFonts w:asciiTheme="minorHAnsi" w:hAnsiTheme="minorHAnsi" w:cstheme="minorHAnsi"/>
          <w:sz w:val="24"/>
          <w:szCs w:val="24"/>
        </w:rPr>
        <w:t>Ideę zawartą w plakacie rozwinął Robert Tyska. To w jego pracowni po</w:t>
      </w:r>
      <w:r w:rsidR="00AB71DC">
        <w:rPr>
          <w:rFonts w:asciiTheme="minorHAnsi" w:hAnsiTheme="minorHAnsi" w:cstheme="minorHAnsi"/>
          <w:sz w:val="24"/>
          <w:szCs w:val="24"/>
        </w:rPr>
        <w:t>w</w:t>
      </w:r>
      <w:r w:rsidRPr="007B712E">
        <w:rPr>
          <w:rFonts w:asciiTheme="minorHAnsi" w:hAnsiTheme="minorHAnsi" w:cstheme="minorHAnsi"/>
          <w:sz w:val="24"/>
          <w:szCs w:val="24"/>
        </w:rPr>
        <w:t xml:space="preserve">stała czołówka towarzysząca festiwalowi. Podkreśla ona nieustanną konfrontację powszechnej pamięci z niszczącą siłą zapomnienia. Tego nieświadomego i tego zaplanowanego. Wymazywania wspomnień związanych z naszą historią. </w:t>
      </w: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7B712E">
        <w:rPr>
          <w:rFonts w:asciiTheme="minorHAnsi" w:hAnsiTheme="minorHAnsi" w:cstheme="minorHAnsi"/>
          <w:sz w:val="24"/>
          <w:szCs w:val="24"/>
        </w:rPr>
        <w:t>„Niepamięć symbolizują czarne plamy pochłaniające jednostki wraz z ich wspomnieniami. Obraz kończymy postacią człowi</w:t>
      </w:r>
      <w:r w:rsidR="00AB71DC">
        <w:rPr>
          <w:rFonts w:asciiTheme="minorHAnsi" w:hAnsiTheme="minorHAnsi" w:cstheme="minorHAnsi"/>
          <w:sz w:val="24"/>
          <w:szCs w:val="24"/>
        </w:rPr>
        <w:t>eka wznoszącego polską flagę, który ma odwagę iść na przekór</w:t>
      </w:r>
      <w:r w:rsidRPr="007B712E">
        <w:rPr>
          <w:rFonts w:asciiTheme="minorHAnsi" w:hAnsiTheme="minorHAnsi" w:cstheme="minorHAnsi"/>
          <w:sz w:val="24"/>
          <w:szCs w:val="24"/>
        </w:rPr>
        <w:t xml:space="preserve"> wszelkim przeciwnościom” – powiedział Robert Tyska. </w:t>
      </w: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:rsidR="00BA4A14" w:rsidRPr="007B712E" w:rsidRDefault="00BA4A14" w:rsidP="007B712E">
      <w:pPr>
        <w:pStyle w:val="Domylne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7B712E">
        <w:rPr>
          <w:rFonts w:asciiTheme="minorHAnsi" w:hAnsiTheme="minorHAnsi" w:cstheme="minorHAnsi"/>
          <w:sz w:val="24"/>
          <w:szCs w:val="24"/>
        </w:rPr>
        <w:t>Zarówno plakat, jak i</w:t>
      </w:r>
      <w:r w:rsidR="00AB71DC">
        <w:rPr>
          <w:rFonts w:asciiTheme="minorHAnsi" w:hAnsiTheme="minorHAnsi" w:cstheme="minorHAnsi"/>
          <w:sz w:val="24"/>
          <w:szCs w:val="24"/>
        </w:rPr>
        <w:t xml:space="preserve"> czołówka doskonale oddają</w:t>
      </w:r>
      <w:r w:rsidRPr="007B712E">
        <w:rPr>
          <w:rFonts w:asciiTheme="minorHAnsi" w:hAnsiTheme="minorHAnsi" w:cstheme="minorHAnsi"/>
          <w:sz w:val="24"/>
          <w:szCs w:val="24"/>
        </w:rPr>
        <w:t xml:space="preserve"> ideę Festiwalu</w:t>
      </w:r>
      <w:r w:rsidRPr="007B712E">
        <w:rPr>
          <w:rFonts w:asciiTheme="minorHAnsi" w:hAnsiTheme="minorHAnsi" w:cstheme="minorHAnsi"/>
          <w:sz w:val="24"/>
          <w:szCs w:val="24"/>
          <w:lang w:val="de-DE"/>
        </w:rPr>
        <w:t xml:space="preserve"> NNW, </w:t>
      </w:r>
      <w:r w:rsidR="00AB71DC">
        <w:rPr>
          <w:rFonts w:asciiTheme="minorHAnsi" w:hAnsiTheme="minorHAnsi" w:cstheme="minorHAnsi"/>
          <w:sz w:val="24"/>
          <w:szCs w:val="24"/>
        </w:rPr>
        <w:t>który w niekonwencjonalny sposób</w:t>
      </w:r>
      <w:r w:rsidRPr="007B712E">
        <w:rPr>
          <w:rFonts w:asciiTheme="minorHAnsi" w:hAnsiTheme="minorHAnsi" w:cstheme="minorHAnsi"/>
          <w:sz w:val="24"/>
          <w:szCs w:val="24"/>
        </w:rPr>
        <w:t xml:space="preserve"> przypomina sylwetki</w:t>
      </w:r>
      <w:r w:rsidR="00AB71DC">
        <w:rPr>
          <w:rFonts w:asciiTheme="minorHAnsi" w:hAnsiTheme="minorHAnsi" w:cstheme="minorHAnsi"/>
          <w:sz w:val="24"/>
          <w:szCs w:val="24"/>
        </w:rPr>
        <w:t>, postawę i dziedzictwo tych, którzy</w:t>
      </w:r>
      <w:r w:rsidRPr="007B712E">
        <w:rPr>
          <w:rFonts w:asciiTheme="minorHAnsi" w:hAnsiTheme="minorHAnsi" w:cstheme="minorHAnsi"/>
          <w:sz w:val="24"/>
          <w:szCs w:val="24"/>
        </w:rPr>
        <w:t xml:space="preserve"> nigdy nie zaakceptowali sowie</w:t>
      </w:r>
      <w:r w:rsidR="00AA5047">
        <w:rPr>
          <w:rFonts w:asciiTheme="minorHAnsi" w:hAnsiTheme="minorHAnsi" w:cstheme="minorHAnsi"/>
          <w:sz w:val="24"/>
          <w:szCs w:val="24"/>
        </w:rPr>
        <w:t xml:space="preserve">ckiej i niemieckiej </w:t>
      </w:r>
      <w:r w:rsidR="00AB71DC">
        <w:rPr>
          <w:rFonts w:asciiTheme="minorHAnsi" w:hAnsiTheme="minorHAnsi" w:cstheme="minorHAnsi"/>
          <w:sz w:val="24"/>
          <w:szCs w:val="24"/>
        </w:rPr>
        <w:t>okupacji, a także pokazują</w:t>
      </w:r>
      <w:r w:rsidRPr="007B712E">
        <w:rPr>
          <w:rFonts w:asciiTheme="minorHAnsi" w:hAnsiTheme="minorHAnsi" w:cstheme="minorHAnsi"/>
          <w:sz w:val="24"/>
          <w:szCs w:val="24"/>
        </w:rPr>
        <w:t xml:space="preserve"> rolę polskiego podziemia oraz opozycji demokratycznej w walce z komunistycznym reżimem.</w:t>
      </w:r>
    </w:p>
    <w:p w:rsidR="00BA4A14" w:rsidRDefault="00BA4A14" w:rsidP="00BA4A14">
      <w:pPr>
        <w:pStyle w:val="Domylne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:rsidR="00CB5FA6" w:rsidRPr="00BA4A14" w:rsidRDefault="00BA4A14" w:rsidP="00BA4A14">
      <w:pPr>
        <w:tabs>
          <w:tab w:val="left" w:pos="1305"/>
        </w:tabs>
      </w:pPr>
      <w:r>
        <w:tab/>
      </w:r>
    </w:p>
    <w:sectPr w:rsidR="00CB5FA6" w:rsidRPr="00BA4A14" w:rsidSect="00FA2A92">
      <w:footerReference w:type="default" r:id="rId8"/>
      <w:pgSz w:w="11906" w:h="16838"/>
      <w:pgMar w:top="851" w:right="1418" w:bottom="113" w:left="709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0E" w:rsidRDefault="0043400E" w:rsidP="004977AA">
      <w:pPr>
        <w:spacing w:after="0" w:line="240" w:lineRule="auto"/>
      </w:pPr>
      <w:r>
        <w:separator/>
      </w:r>
    </w:p>
  </w:endnote>
  <w:endnote w:type="continuationSeparator" w:id="0">
    <w:p w:rsidR="0043400E" w:rsidRDefault="0043400E" w:rsidP="0049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7AA" w:rsidRDefault="007B712E" w:rsidP="00FA2A92">
    <w:pPr>
      <w:pStyle w:val="Stopka"/>
      <w:ind w:left="-142" w:firstLine="142"/>
      <w:jc w:val="center"/>
    </w:pPr>
    <w:r>
      <w:rPr>
        <w:noProof/>
        <w:lang w:eastAsia="pl-PL"/>
      </w:rPr>
      <w:drawing>
        <wp:inline distT="0" distB="0" distL="0" distR="0">
          <wp:extent cx="5947200" cy="1396800"/>
          <wp:effectExtent l="0" t="0" r="0" b="0"/>
          <wp:docPr id="7" name="Obraz 7" descr="http://festiwalnnw.pl/wp-content/uploads/2016/08/sponsorzy-2016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festiwalnnw.pl/wp-content/uploads/2016/08/sponsorzy-2016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200" cy="139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12E" w:rsidRDefault="007B712E" w:rsidP="00FA2A92">
    <w:pPr>
      <w:pStyle w:val="Stopka"/>
      <w:tabs>
        <w:tab w:val="clear" w:pos="9072"/>
      </w:tabs>
      <w:ind w:right="-569"/>
    </w:pPr>
    <w:r>
      <w:rPr>
        <w:noProof/>
        <w:lang w:eastAsia="pl-PL"/>
      </w:rPr>
      <w:drawing>
        <wp:inline distT="0" distB="0" distL="0" distR="0">
          <wp:extent cx="5832000" cy="1051200"/>
          <wp:effectExtent l="0" t="0" r="0" b="0"/>
          <wp:docPr id="16" name="Obraz 16" descr="http://festiwalnnw.pl/wp-content/uploads/2014/06/logotypy-na-www-dodatk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festiwalnnw.pl/wp-content/uploads/2014/06/logotypy-na-www-dodatk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000" cy="105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0E" w:rsidRDefault="0043400E" w:rsidP="004977AA">
      <w:pPr>
        <w:spacing w:after="0" w:line="240" w:lineRule="auto"/>
      </w:pPr>
      <w:r>
        <w:separator/>
      </w:r>
    </w:p>
  </w:footnote>
  <w:footnote w:type="continuationSeparator" w:id="0">
    <w:p w:rsidR="0043400E" w:rsidRDefault="0043400E" w:rsidP="0049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7AA"/>
    <w:rsid w:val="00126735"/>
    <w:rsid w:val="0043400E"/>
    <w:rsid w:val="004977AA"/>
    <w:rsid w:val="007B712E"/>
    <w:rsid w:val="008F032B"/>
    <w:rsid w:val="00A63A1D"/>
    <w:rsid w:val="00AA5047"/>
    <w:rsid w:val="00AB71DC"/>
    <w:rsid w:val="00BA4A14"/>
    <w:rsid w:val="00CB5FA6"/>
    <w:rsid w:val="00CB7EA0"/>
    <w:rsid w:val="00CE72D2"/>
    <w:rsid w:val="00D87C2F"/>
    <w:rsid w:val="00FA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6726A-A112-4D75-9851-61CD693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AA"/>
  </w:style>
  <w:style w:type="paragraph" w:styleId="Stopka">
    <w:name w:val="footer"/>
    <w:basedOn w:val="Normalny"/>
    <w:link w:val="StopkaZnak"/>
    <w:uiPriority w:val="99"/>
    <w:unhideWhenUsed/>
    <w:rsid w:val="0049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AA"/>
  </w:style>
  <w:style w:type="paragraph" w:styleId="Tekstdymka">
    <w:name w:val="Balloon Text"/>
    <w:basedOn w:val="Normalny"/>
    <w:link w:val="TekstdymkaZnak"/>
    <w:uiPriority w:val="99"/>
    <w:semiHidden/>
    <w:unhideWhenUsed/>
    <w:rsid w:val="0049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AA"/>
    <w:rPr>
      <w:rFonts w:ascii="Segoe UI" w:hAnsi="Segoe UI" w:cs="Segoe UI"/>
      <w:sz w:val="18"/>
      <w:szCs w:val="18"/>
    </w:rPr>
  </w:style>
  <w:style w:type="paragraph" w:customStyle="1" w:styleId="Domylne">
    <w:name w:val="Domyślne"/>
    <w:rsid w:val="00BA4A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F061-D050-442F-A39E-2970A7F3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ArekG</dc:creator>
  <cp:lastModifiedBy>ArekG</cp:lastModifiedBy>
  <cp:revision>3</cp:revision>
  <cp:lastPrinted>2016-09-02T09:48:00Z</cp:lastPrinted>
  <dcterms:created xsi:type="dcterms:W3CDTF">2016-09-02T09:50:00Z</dcterms:created>
  <dcterms:modified xsi:type="dcterms:W3CDTF">2016-09-02T09:54:00Z</dcterms:modified>
</cp:coreProperties>
</file>